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59154" w14:textId="68216D88" w:rsidR="001113DD" w:rsidRDefault="00156EE1" w:rsidP="001113D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Dodatkowy k</w:t>
      </w:r>
      <w:r w:rsidR="003D074A" w:rsidRPr="003D074A">
        <w:rPr>
          <w:rFonts w:ascii="Times New Roman" w:hAnsi="Times New Roman" w:cs="Times New Roman"/>
          <w:b/>
          <w:bCs/>
        </w:rPr>
        <w:t>omunikat Państwowego Powiatowego Inspektora Sanitarnego w Bielsku-Białej z dnia 1</w:t>
      </w:r>
      <w:r w:rsidR="003D074A">
        <w:rPr>
          <w:rFonts w:ascii="Times New Roman" w:hAnsi="Times New Roman" w:cs="Times New Roman"/>
          <w:b/>
          <w:bCs/>
        </w:rPr>
        <w:t>8</w:t>
      </w:r>
      <w:r w:rsidR="003D074A" w:rsidRPr="003D074A">
        <w:rPr>
          <w:rFonts w:ascii="Times New Roman" w:hAnsi="Times New Roman" w:cs="Times New Roman"/>
          <w:b/>
          <w:bCs/>
        </w:rPr>
        <w:t>.09.2024 r. w sprawie</w:t>
      </w:r>
      <w:r w:rsidR="002C78A7">
        <w:rPr>
          <w:rFonts w:ascii="Times New Roman" w:hAnsi="Times New Roman" w:cs="Times New Roman"/>
          <w:b/>
          <w:bCs/>
        </w:rPr>
        <w:t xml:space="preserve"> wody</w:t>
      </w:r>
      <w:r w:rsidR="003D074A" w:rsidRPr="003D074A">
        <w:rPr>
          <w:rFonts w:ascii="Times New Roman" w:hAnsi="Times New Roman" w:cs="Times New Roman"/>
          <w:b/>
          <w:bCs/>
        </w:rPr>
        <w:t xml:space="preserve"> pochodzącej ze Stacji Uzdatniania Wody w Dankowicach przy ul. Św. Wojciecha 3 należącej do Zakładu Wodociągu i Kanalizacji w Wilamowicach</w:t>
      </w:r>
    </w:p>
    <w:p w14:paraId="19A77D5D" w14:textId="77777777" w:rsidR="00C05C0B" w:rsidRDefault="00C05C0B" w:rsidP="003D074A">
      <w:pPr>
        <w:spacing w:after="0" w:line="360" w:lineRule="auto"/>
        <w:rPr>
          <w:rFonts w:ascii="Times New Roman" w:hAnsi="Times New Roman" w:cs="Times New Roman"/>
        </w:rPr>
      </w:pPr>
    </w:p>
    <w:p w14:paraId="1E9DD314" w14:textId="4D56E54C" w:rsidR="003D074A" w:rsidRPr="003D074A" w:rsidRDefault="003D074A" w:rsidP="00A35A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074A">
        <w:rPr>
          <w:rFonts w:ascii="Times New Roman" w:hAnsi="Times New Roman" w:cs="Times New Roman"/>
        </w:rPr>
        <w:t>PAŃSTWOWY POWIATOWY INSPETKTOR SANITARNY W BIELSKU-BIAŁEJ</w:t>
      </w:r>
    </w:p>
    <w:p w14:paraId="3005B09E" w14:textId="40DBD17C" w:rsidR="00156EE1" w:rsidRPr="00A35AC8" w:rsidRDefault="003D074A" w:rsidP="00A35AC8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3D074A">
        <w:rPr>
          <w:rFonts w:ascii="Times New Roman" w:hAnsi="Times New Roman" w:cs="Times New Roman"/>
        </w:rPr>
        <w:t xml:space="preserve">Informuje, że w trakcie poborów próbek wody </w:t>
      </w:r>
      <w:r>
        <w:rPr>
          <w:rFonts w:ascii="Times New Roman" w:hAnsi="Times New Roman" w:cs="Times New Roman"/>
        </w:rPr>
        <w:t xml:space="preserve">w dniu 18.09.2024 r. </w:t>
      </w:r>
      <w:r w:rsidRPr="003D074A">
        <w:rPr>
          <w:rFonts w:ascii="Times New Roman" w:hAnsi="Times New Roman" w:cs="Times New Roman"/>
        </w:rPr>
        <w:t>z sieci wodociągowej na terenie objętym skażeniem wykryto znaczne przekroczenie wartości chloru wolnego</w:t>
      </w:r>
      <w:r>
        <w:rPr>
          <w:rFonts w:ascii="Times New Roman" w:hAnsi="Times New Roman" w:cs="Times New Roman"/>
        </w:rPr>
        <w:t xml:space="preserve">. </w:t>
      </w:r>
      <w:r w:rsidRPr="00A35AC8">
        <w:rPr>
          <w:rFonts w:ascii="Times New Roman" w:hAnsi="Times New Roman" w:cs="Times New Roman"/>
          <w:color w:val="FF0000"/>
        </w:rPr>
        <w:t xml:space="preserve">Woda o tak wysokim stężeniu chloru </w:t>
      </w:r>
      <w:r w:rsidR="00156EE1" w:rsidRPr="00A35AC8">
        <w:rPr>
          <w:rFonts w:ascii="Times New Roman" w:hAnsi="Times New Roman" w:cs="Times New Roman"/>
          <w:color w:val="FF0000"/>
        </w:rPr>
        <w:t>może stanowić zagrożenie dla zdrowia ludzkiego nawet tylko w przypadku kontaktu z błonami śluzowymi. Niebezpieczne jest również wdychanie chloru uwolnionego z wody – dlatego pomieszczenie, w których woda ta została np. wylana</w:t>
      </w:r>
      <w:r w:rsidR="00A35AC8" w:rsidRPr="00A35AC8">
        <w:rPr>
          <w:rFonts w:ascii="Times New Roman" w:hAnsi="Times New Roman" w:cs="Times New Roman"/>
          <w:color w:val="FF0000"/>
        </w:rPr>
        <w:t>,</w:t>
      </w:r>
      <w:r w:rsidR="00156EE1" w:rsidRPr="00A35AC8">
        <w:rPr>
          <w:rFonts w:ascii="Times New Roman" w:hAnsi="Times New Roman" w:cs="Times New Roman"/>
          <w:color w:val="FF0000"/>
        </w:rPr>
        <w:t xml:space="preserve"> powinno być dobrze przewietrzone. Woda ta nie nadaje się do spożycia</w:t>
      </w:r>
      <w:r w:rsidR="00741B38">
        <w:rPr>
          <w:rFonts w:ascii="Times New Roman" w:hAnsi="Times New Roman" w:cs="Times New Roman"/>
          <w:color w:val="FF0000"/>
        </w:rPr>
        <w:t>!</w:t>
      </w:r>
    </w:p>
    <w:p w14:paraId="1A30F7D1" w14:textId="77777777" w:rsidR="00156EE1" w:rsidRDefault="00156EE1" w:rsidP="003D074A">
      <w:pPr>
        <w:spacing w:after="0" w:line="360" w:lineRule="auto"/>
        <w:rPr>
          <w:rFonts w:ascii="Times New Roman" w:hAnsi="Times New Roman" w:cs="Times New Roman"/>
        </w:rPr>
      </w:pPr>
    </w:p>
    <w:p w14:paraId="27B76535" w14:textId="0C353A7D" w:rsidR="003D074A" w:rsidRPr="003D074A" w:rsidRDefault="003D074A" w:rsidP="003D074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Powyższa informacja dotyczy </w:t>
      </w:r>
      <w:r w:rsidRPr="003D074A">
        <w:rPr>
          <w:rFonts w:ascii="Times New Roman" w:hAnsi="Times New Roman" w:cs="Times New Roman"/>
        </w:rPr>
        <w:t>następując</w:t>
      </w:r>
      <w:r>
        <w:rPr>
          <w:rFonts w:ascii="Times New Roman" w:hAnsi="Times New Roman" w:cs="Times New Roman"/>
        </w:rPr>
        <w:t>ej</w:t>
      </w:r>
      <w:r w:rsidRPr="003D074A">
        <w:rPr>
          <w:rFonts w:ascii="Times New Roman" w:hAnsi="Times New Roman" w:cs="Times New Roman"/>
        </w:rPr>
        <w:t xml:space="preserve"> stref</w:t>
      </w:r>
      <w:r>
        <w:rPr>
          <w:rFonts w:ascii="Times New Roman" w:hAnsi="Times New Roman" w:cs="Times New Roman"/>
        </w:rPr>
        <w:t>y</w:t>
      </w:r>
      <w:r w:rsidRPr="003D074A">
        <w:rPr>
          <w:rFonts w:ascii="Times New Roman" w:hAnsi="Times New Roman" w:cs="Times New Roman"/>
        </w:rPr>
        <w:t xml:space="preserve"> zaopatrzenia:</w:t>
      </w:r>
    </w:p>
    <w:p w14:paraId="74E29252" w14:textId="350C10AC" w:rsidR="003D074A" w:rsidRDefault="003D074A" w:rsidP="003D074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928C4">
        <w:rPr>
          <w:rFonts w:ascii="Times New Roman" w:hAnsi="Times New Roman" w:cs="Times New Roman"/>
          <w:b/>
          <w:bCs/>
        </w:rPr>
        <w:t>Dankowice: cały obszar;</w:t>
      </w:r>
    </w:p>
    <w:p w14:paraId="247111EC" w14:textId="77777777" w:rsidR="00AE1B62" w:rsidRDefault="00AE1B62" w:rsidP="003D074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F00BC59" w14:textId="2E94FB15" w:rsidR="003D074A" w:rsidRDefault="003D074A" w:rsidP="003D074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928C4">
        <w:rPr>
          <w:rFonts w:ascii="Times New Roman" w:hAnsi="Times New Roman" w:cs="Times New Roman"/>
          <w:b/>
          <w:bCs/>
        </w:rPr>
        <w:t>Stara Wieś: cały obszar;</w:t>
      </w:r>
    </w:p>
    <w:p w14:paraId="66BD08BF" w14:textId="77777777" w:rsidR="00AE1B62" w:rsidRDefault="00AE1B62" w:rsidP="003D074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D56D56E" w14:textId="20C9548A" w:rsidR="003D074A" w:rsidRPr="009928C4" w:rsidRDefault="003D074A" w:rsidP="003D074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928C4">
        <w:rPr>
          <w:rFonts w:ascii="Times New Roman" w:hAnsi="Times New Roman" w:cs="Times New Roman"/>
          <w:b/>
          <w:bCs/>
        </w:rPr>
        <w:t>Pisarzowice</w:t>
      </w:r>
      <w:r w:rsidR="009928C4" w:rsidRPr="009928C4">
        <w:rPr>
          <w:rFonts w:ascii="Times New Roman" w:hAnsi="Times New Roman" w:cs="Times New Roman"/>
          <w:b/>
          <w:bCs/>
        </w:rPr>
        <w:t xml:space="preserve"> </w:t>
      </w:r>
      <w:r w:rsidRPr="009928C4">
        <w:rPr>
          <w:rFonts w:ascii="Times New Roman" w:hAnsi="Times New Roman" w:cs="Times New Roman"/>
          <w:b/>
          <w:bCs/>
        </w:rPr>
        <w:t>w rejonie ulic:</w:t>
      </w:r>
    </w:p>
    <w:p w14:paraId="1E5B6E19" w14:textId="4BB80A1A" w:rsidR="003D074A" w:rsidRPr="009928C4" w:rsidRDefault="003D074A" w:rsidP="009928C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9928C4">
        <w:rPr>
          <w:rFonts w:ascii="Times New Roman" w:hAnsi="Times New Roman" w:cs="Times New Roman"/>
        </w:rPr>
        <w:t>Krajobrazowa</w:t>
      </w:r>
    </w:p>
    <w:p w14:paraId="349B65DD" w14:textId="6E6871B1" w:rsidR="003D074A" w:rsidRPr="009928C4" w:rsidRDefault="003D074A" w:rsidP="009928C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9928C4">
        <w:rPr>
          <w:rFonts w:ascii="Times New Roman" w:hAnsi="Times New Roman" w:cs="Times New Roman"/>
        </w:rPr>
        <w:t>Na Skowronek</w:t>
      </w:r>
    </w:p>
    <w:p w14:paraId="489F8C47" w14:textId="37DE82DF" w:rsidR="003D074A" w:rsidRPr="009928C4" w:rsidRDefault="003D074A" w:rsidP="009928C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9928C4">
        <w:rPr>
          <w:rFonts w:ascii="Times New Roman" w:hAnsi="Times New Roman" w:cs="Times New Roman"/>
        </w:rPr>
        <w:t>Owcza</w:t>
      </w:r>
    </w:p>
    <w:p w14:paraId="2BD55417" w14:textId="6E4F6A51" w:rsidR="003D074A" w:rsidRPr="009928C4" w:rsidRDefault="003D074A" w:rsidP="009928C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9928C4">
        <w:rPr>
          <w:rFonts w:ascii="Times New Roman" w:hAnsi="Times New Roman" w:cs="Times New Roman"/>
        </w:rPr>
        <w:t>Rolnicza</w:t>
      </w:r>
    </w:p>
    <w:p w14:paraId="3207B718" w14:textId="77AEA64D" w:rsidR="003D074A" w:rsidRPr="009928C4" w:rsidRDefault="003D074A" w:rsidP="009928C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9928C4">
        <w:rPr>
          <w:rFonts w:ascii="Times New Roman" w:hAnsi="Times New Roman" w:cs="Times New Roman"/>
        </w:rPr>
        <w:t>Starowiejska</w:t>
      </w:r>
    </w:p>
    <w:p w14:paraId="6D07EB28" w14:textId="022EC200" w:rsidR="003D074A" w:rsidRPr="009928C4" w:rsidRDefault="003D074A" w:rsidP="009928C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9928C4">
        <w:rPr>
          <w:rFonts w:ascii="Times New Roman" w:hAnsi="Times New Roman" w:cs="Times New Roman"/>
        </w:rPr>
        <w:t>Widokowa</w:t>
      </w:r>
    </w:p>
    <w:p w14:paraId="63D55CC2" w14:textId="56D52E60" w:rsidR="003D074A" w:rsidRPr="009928C4" w:rsidRDefault="003D074A" w:rsidP="009928C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9928C4">
        <w:rPr>
          <w:rFonts w:ascii="Times New Roman" w:hAnsi="Times New Roman" w:cs="Times New Roman"/>
        </w:rPr>
        <w:t>Zaciszna</w:t>
      </w:r>
    </w:p>
    <w:p w14:paraId="0FDEA7CB" w14:textId="77777777" w:rsidR="00EA5914" w:rsidRDefault="00EA5914" w:rsidP="003D074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E33B16B" w14:textId="52FEB125" w:rsidR="003D074A" w:rsidRPr="009928C4" w:rsidRDefault="003D074A" w:rsidP="003D074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928C4">
        <w:rPr>
          <w:rFonts w:ascii="Times New Roman" w:hAnsi="Times New Roman" w:cs="Times New Roman"/>
          <w:b/>
          <w:bCs/>
        </w:rPr>
        <w:t>Wilamowice</w:t>
      </w:r>
      <w:r w:rsidR="009928C4" w:rsidRPr="009928C4">
        <w:rPr>
          <w:rFonts w:ascii="Times New Roman" w:hAnsi="Times New Roman" w:cs="Times New Roman"/>
          <w:b/>
          <w:bCs/>
        </w:rPr>
        <w:t xml:space="preserve"> </w:t>
      </w:r>
      <w:r w:rsidRPr="009928C4">
        <w:rPr>
          <w:rFonts w:ascii="Times New Roman" w:hAnsi="Times New Roman" w:cs="Times New Roman"/>
          <w:b/>
          <w:bCs/>
        </w:rPr>
        <w:t>dla budynków położonych w rejonie ulic:</w:t>
      </w:r>
    </w:p>
    <w:p w14:paraId="4C921501" w14:textId="0B690153" w:rsidR="003D074A" w:rsidRPr="009928C4" w:rsidRDefault="003D074A" w:rsidP="009928C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9928C4">
        <w:rPr>
          <w:rFonts w:ascii="Times New Roman" w:hAnsi="Times New Roman" w:cs="Times New Roman"/>
        </w:rPr>
        <w:t>Ignacego Paderewskiego – dla budynków powyżej numeru 28</w:t>
      </w:r>
    </w:p>
    <w:p w14:paraId="1B3CB36A" w14:textId="0A36BDD4" w:rsidR="003D074A" w:rsidRPr="009928C4" w:rsidRDefault="003D074A" w:rsidP="009928C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9928C4">
        <w:rPr>
          <w:rFonts w:ascii="Times New Roman" w:hAnsi="Times New Roman" w:cs="Times New Roman"/>
        </w:rPr>
        <w:t>Zaciszna</w:t>
      </w:r>
    </w:p>
    <w:p w14:paraId="5283C6B6" w14:textId="77777777" w:rsidR="00EA5914" w:rsidRDefault="00EA5914" w:rsidP="003D074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B9922E4" w14:textId="6BD7D7EE" w:rsidR="003D074A" w:rsidRPr="009928C4" w:rsidRDefault="003D074A" w:rsidP="003D074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928C4">
        <w:rPr>
          <w:rFonts w:ascii="Times New Roman" w:hAnsi="Times New Roman" w:cs="Times New Roman"/>
          <w:b/>
          <w:bCs/>
        </w:rPr>
        <w:t>Jawiszowice</w:t>
      </w:r>
      <w:r w:rsidR="009928C4" w:rsidRPr="009928C4">
        <w:rPr>
          <w:rFonts w:ascii="Times New Roman" w:hAnsi="Times New Roman" w:cs="Times New Roman"/>
          <w:b/>
          <w:bCs/>
        </w:rPr>
        <w:t xml:space="preserve"> </w:t>
      </w:r>
      <w:r w:rsidRPr="009928C4">
        <w:rPr>
          <w:rFonts w:ascii="Times New Roman" w:hAnsi="Times New Roman" w:cs="Times New Roman"/>
          <w:b/>
          <w:bCs/>
        </w:rPr>
        <w:t>Dla budynków położonych w rejonie ulic:</w:t>
      </w:r>
    </w:p>
    <w:p w14:paraId="1CBB5CB6" w14:textId="426A6AFD" w:rsidR="003D074A" w:rsidRPr="009928C4" w:rsidRDefault="003D074A" w:rsidP="009928C4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9928C4">
        <w:rPr>
          <w:rFonts w:ascii="Times New Roman" w:hAnsi="Times New Roman" w:cs="Times New Roman"/>
        </w:rPr>
        <w:t>Janowiec</w:t>
      </w:r>
    </w:p>
    <w:p w14:paraId="78F6CC57" w14:textId="011E488E" w:rsidR="00D46FCC" w:rsidRPr="00741B38" w:rsidRDefault="003D074A" w:rsidP="003D074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9928C4">
        <w:rPr>
          <w:rFonts w:ascii="Times New Roman" w:hAnsi="Times New Roman" w:cs="Times New Roman"/>
        </w:rPr>
        <w:t>Wiślana</w:t>
      </w:r>
    </w:p>
    <w:sectPr w:rsidR="00D46FCC" w:rsidRPr="0074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52931"/>
    <w:multiLevelType w:val="hybridMultilevel"/>
    <w:tmpl w:val="C906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90BAB"/>
    <w:multiLevelType w:val="hybridMultilevel"/>
    <w:tmpl w:val="C32AD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86665"/>
    <w:multiLevelType w:val="hybridMultilevel"/>
    <w:tmpl w:val="E2CA1B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1E66"/>
    <w:multiLevelType w:val="hybridMultilevel"/>
    <w:tmpl w:val="05F4D222"/>
    <w:lvl w:ilvl="0" w:tplc="DF2E6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346"/>
    <w:multiLevelType w:val="hybridMultilevel"/>
    <w:tmpl w:val="0B506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D5541"/>
    <w:multiLevelType w:val="hybridMultilevel"/>
    <w:tmpl w:val="EA765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567DB"/>
    <w:multiLevelType w:val="hybridMultilevel"/>
    <w:tmpl w:val="FDBCA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035037">
    <w:abstractNumId w:val="2"/>
  </w:num>
  <w:num w:numId="2" w16cid:durableId="1545753060">
    <w:abstractNumId w:val="1"/>
  </w:num>
  <w:num w:numId="3" w16cid:durableId="2033068127">
    <w:abstractNumId w:val="4"/>
  </w:num>
  <w:num w:numId="4" w16cid:durableId="23293054">
    <w:abstractNumId w:val="3"/>
  </w:num>
  <w:num w:numId="5" w16cid:durableId="542250896">
    <w:abstractNumId w:val="0"/>
  </w:num>
  <w:num w:numId="6" w16cid:durableId="818154137">
    <w:abstractNumId w:val="6"/>
  </w:num>
  <w:num w:numId="7" w16cid:durableId="1503200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0"/>
    <w:rsid w:val="001113DD"/>
    <w:rsid w:val="0011159A"/>
    <w:rsid w:val="00156EE1"/>
    <w:rsid w:val="00200979"/>
    <w:rsid w:val="002C78A7"/>
    <w:rsid w:val="00371A01"/>
    <w:rsid w:val="003D074A"/>
    <w:rsid w:val="0057594E"/>
    <w:rsid w:val="00741B38"/>
    <w:rsid w:val="00983697"/>
    <w:rsid w:val="009928C4"/>
    <w:rsid w:val="009E70DC"/>
    <w:rsid w:val="00A16280"/>
    <w:rsid w:val="00A35AC8"/>
    <w:rsid w:val="00AD0F3F"/>
    <w:rsid w:val="00AE1B62"/>
    <w:rsid w:val="00AF2D19"/>
    <w:rsid w:val="00AF3777"/>
    <w:rsid w:val="00C05C0B"/>
    <w:rsid w:val="00C17BD4"/>
    <w:rsid w:val="00D06FE6"/>
    <w:rsid w:val="00D46FCC"/>
    <w:rsid w:val="00EA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F398"/>
  <w15:chartTrackingRefBased/>
  <w15:docId w15:val="{8ACFDADD-F237-4D7C-8203-AD598E67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280"/>
  </w:style>
  <w:style w:type="paragraph" w:styleId="Nagwek1">
    <w:name w:val="heading 1"/>
    <w:basedOn w:val="Normalny"/>
    <w:next w:val="Normalny"/>
    <w:link w:val="Nagwek1Znak"/>
    <w:uiPriority w:val="9"/>
    <w:qFormat/>
    <w:rsid w:val="00A16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Maciej Figura</dc:creator>
  <cp:keywords/>
  <dc:description/>
  <cp:lastModifiedBy>PSSE Bielsko-Biała - Marcin Witkowicz</cp:lastModifiedBy>
  <cp:revision>16</cp:revision>
  <cp:lastPrinted>2024-09-18T10:34:00Z</cp:lastPrinted>
  <dcterms:created xsi:type="dcterms:W3CDTF">2024-09-17T12:52:00Z</dcterms:created>
  <dcterms:modified xsi:type="dcterms:W3CDTF">2024-09-18T10:43:00Z</dcterms:modified>
</cp:coreProperties>
</file>